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3A" w:rsidRPr="00692F51" w:rsidRDefault="00692F51" w:rsidP="00692F51">
      <w:pPr>
        <w:jc w:val="center"/>
        <w:rPr>
          <w:rFonts w:cs="B Titr" w:hint="cs"/>
          <w:rtl/>
        </w:rPr>
      </w:pPr>
      <w:r w:rsidRPr="00692F51">
        <w:rPr>
          <w:rFonts w:cs="B Titr" w:hint="cs"/>
          <w:rtl/>
        </w:rPr>
        <w:t>شرکت زعفران کشت میمه</w:t>
      </w:r>
    </w:p>
    <w:tbl>
      <w:tblPr>
        <w:tblStyle w:val="TableGrid"/>
        <w:bidiVisual/>
        <w:tblW w:w="0" w:type="auto"/>
        <w:tblLook w:val="04A0"/>
      </w:tblPr>
      <w:tblGrid>
        <w:gridCol w:w="660"/>
        <w:gridCol w:w="2268"/>
        <w:gridCol w:w="2126"/>
        <w:gridCol w:w="1559"/>
        <w:gridCol w:w="2126"/>
      </w:tblGrid>
      <w:tr w:rsidR="00F11A8D" w:rsidTr="00692F51">
        <w:tc>
          <w:tcPr>
            <w:tcW w:w="629" w:type="dxa"/>
            <w:shd w:val="clear" w:color="auto" w:fill="FFC000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rtl/>
              </w:rPr>
            </w:pPr>
            <w:r w:rsidRPr="00692F51">
              <w:rPr>
                <w:rFonts w:ascii="Tahoma" w:hAnsi="Tahoma" w:cs="Tahoma"/>
                <w:rtl/>
              </w:rPr>
              <w:t>ردیف</w:t>
            </w:r>
          </w:p>
        </w:tc>
        <w:tc>
          <w:tcPr>
            <w:tcW w:w="2268" w:type="dxa"/>
            <w:shd w:val="clear" w:color="auto" w:fill="FFC000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rtl/>
              </w:rPr>
            </w:pPr>
            <w:r w:rsidRPr="00692F51">
              <w:rPr>
                <w:rFonts w:ascii="Tahoma" w:hAnsi="Tahoma" w:cs="Tahoma"/>
                <w:rtl/>
              </w:rPr>
              <w:t>نام ونام خانوادگی</w:t>
            </w:r>
          </w:p>
        </w:tc>
        <w:tc>
          <w:tcPr>
            <w:tcW w:w="2126" w:type="dxa"/>
            <w:shd w:val="clear" w:color="auto" w:fill="FFC000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rtl/>
              </w:rPr>
            </w:pPr>
            <w:r w:rsidRPr="00692F51">
              <w:rPr>
                <w:rFonts w:ascii="Tahoma" w:hAnsi="Tahoma" w:cs="Tahoma"/>
                <w:rtl/>
              </w:rPr>
              <w:t>رشته تحصیلی</w:t>
            </w:r>
          </w:p>
        </w:tc>
        <w:tc>
          <w:tcPr>
            <w:tcW w:w="1559" w:type="dxa"/>
            <w:shd w:val="clear" w:color="auto" w:fill="FFC000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rtl/>
              </w:rPr>
            </w:pPr>
            <w:r w:rsidRPr="00692F51">
              <w:rPr>
                <w:rFonts w:ascii="Tahoma" w:hAnsi="Tahoma" w:cs="Tahoma"/>
                <w:rtl/>
              </w:rPr>
              <w:t>مقطع</w:t>
            </w:r>
          </w:p>
        </w:tc>
        <w:tc>
          <w:tcPr>
            <w:tcW w:w="2126" w:type="dxa"/>
            <w:shd w:val="clear" w:color="auto" w:fill="FFC000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rtl/>
              </w:rPr>
            </w:pPr>
            <w:r w:rsidRPr="00692F51">
              <w:rPr>
                <w:rFonts w:ascii="Tahoma" w:hAnsi="Tahoma" w:cs="Tahoma"/>
                <w:rtl/>
              </w:rPr>
              <w:t>شماره تماس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علیرضا صاحبقرانی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دامپروری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کارشناسی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09132020750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زهرامجیدی فر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زراعت و اصلاح نباتات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کارشناسی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09132098972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مژده متقی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گیاهپزشکی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کارشناس ارشد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09378568593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الهه زمانی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باغبانی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دانشجوی ارشد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09139666922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روزیتا سعیدیان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علوم خاک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کارشناسی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09132117304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مهدیه شهابی نژاد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گیاهپزشکی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کارشناس ارشد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09132099455</w:t>
            </w:r>
          </w:p>
        </w:tc>
      </w:tr>
      <w:tr w:rsidR="00F11A8D" w:rsidTr="00692F51">
        <w:tc>
          <w:tcPr>
            <w:tcW w:w="629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2268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مژگان بوستانیان</w:t>
            </w:r>
          </w:p>
        </w:tc>
        <w:tc>
          <w:tcPr>
            <w:tcW w:w="2126" w:type="dxa"/>
          </w:tcPr>
          <w:p w:rsidR="00F11A8D" w:rsidRPr="00692F51" w:rsidRDefault="00F11A8D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صنایع غذایی</w:t>
            </w:r>
          </w:p>
        </w:tc>
        <w:tc>
          <w:tcPr>
            <w:tcW w:w="1559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دانشجوی ارشد</w:t>
            </w:r>
          </w:p>
        </w:tc>
        <w:tc>
          <w:tcPr>
            <w:tcW w:w="2126" w:type="dxa"/>
          </w:tcPr>
          <w:p w:rsidR="00F11A8D" w:rsidRPr="00692F51" w:rsidRDefault="00692F51" w:rsidP="00692F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92F51">
              <w:rPr>
                <w:rFonts w:ascii="Tahoma" w:hAnsi="Tahoma" w:cs="Tahoma"/>
                <w:sz w:val="20"/>
                <w:szCs w:val="20"/>
                <w:rtl/>
              </w:rPr>
              <w:t>09359952050</w:t>
            </w:r>
          </w:p>
        </w:tc>
      </w:tr>
    </w:tbl>
    <w:p w:rsidR="00B01A36" w:rsidRDefault="00B01A36">
      <w:pPr>
        <w:rPr>
          <w:rFonts w:hint="cs"/>
          <w:rtl/>
        </w:rPr>
      </w:pPr>
    </w:p>
    <w:p w:rsidR="005C03AB" w:rsidRPr="00655B97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</w:pPr>
      <w:r w:rsidRPr="00655B97"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>فعالیت ها :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1 – پيگيري مراحل صدور و تمديد مجوز هاي تاسيس و بهره برداري گلخانه هاي صيفي و سبزي  - دامداري – مرغداري شيلات و صنايع تبديلي شهرستان و....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2 – پيگيري مراحل صدور موافقتنامه انجام فعاليت هاي تبصره 4 ماده 1 قانون حفظ كاربري اراضي زراعي و باغها در خصوص اجراي محصور نمودن باغها  - اتاق هاي كارگري و آبياري تحت فشار و...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3 – پيگيري صدور و تحويل حواله هاي كود شيميايي و بذر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4 – برگزاري كلاس هاي ترويجي – كارگاه هاي آموزشي و توزيع بروشور هاي آموزشي جهت ارتقاء سطح آموزشي بهره برداران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>
        <w:rPr>
          <w:rFonts w:ascii="Tahoma" w:eastAsia="Times New Roman" w:hAnsi="Tahoma" w:cs="Tahoma" w:hint="cs"/>
          <w:color w:val="0F243E" w:themeColor="text2" w:themeShade="80"/>
          <w:rtl/>
        </w:rPr>
        <w:t>5</w:t>
      </w: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 – اجراي پرو‍ژه هاي فني سازمان جهاد كشاورزي  در سطح شهرستان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>
        <w:rPr>
          <w:rFonts w:ascii="Tahoma" w:eastAsia="Times New Roman" w:hAnsi="Tahoma" w:cs="Tahoma" w:hint="cs"/>
          <w:color w:val="0F243E" w:themeColor="text2" w:themeShade="80"/>
          <w:rtl/>
        </w:rPr>
        <w:t>6</w:t>
      </w: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 – برگزاري سلسله جلسات توانمند سازي زنان روستايي در روستاهاي شهرستان </w:t>
      </w:r>
    </w:p>
    <w:p w:rsidR="005C03AB" w:rsidRPr="00BF19B3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>
        <w:rPr>
          <w:rFonts w:ascii="Tahoma" w:eastAsia="Times New Roman" w:hAnsi="Tahoma" w:cs="Tahoma" w:hint="cs"/>
          <w:color w:val="0F243E" w:themeColor="text2" w:themeShade="80"/>
          <w:rtl/>
        </w:rPr>
        <w:t>7</w:t>
      </w: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 – پيگيري مراحل مختلف جهت تشكيل تعاوني هاي دامداران و زنان در شهرستان </w:t>
      </w:r>
    </w:p>
    <w:p w:rsidR="005C03AB" w:rsidRPr="00655B97" w:rsidRDefault="005C03AB" w:rsidP="005C03AB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>و بسياري از فعاليت هاي ديگر كه از  مجال اين بحث خارج است .</w:t>
      </w:r>
    </w:p>
    <w:p w:rsidR="00692F51" w:rsidRDefault="005C03AB">
      <w:pPr>
        <w:rPr>
          <w:rFonts w:ascii="Tahoma" w:eastAsia="Times New Roman" w:hAnsi="Tahoma" w:cs="Tahoma" w:hint="cs"/>
          <w:color w:val="0F243E" w:themeColor="text2" w:themeShade="80"/>
          <w:rtl/>
        </w:rPr>
      </w:pPr>
      <w:r>
        <w:rPr>
          <w:rFonts w:ascii="Tahoma" w:eastAsia="Times New Roman" w:hAnsi="Tahoma" w:cs="Tahoma" w:hint="cs"/>
          <w:color w:val="0F243E" w:themeColor="text2" w:themeShade="80"/>
          <w:rtl/>
        </w:rPr>
        <w:t>8</w:t>
      </w:r>
      <w:r w:rsidRPr="005C03AB">
        <w:rPr>
          <w:rFonts w:ascii="Tahoma" w:eastAsia="Times New Roman" w:hAnsi="Tahoma" w:cs="Tahoma" w:hint="cs"/>
          <w:color w:val="0F243E" w:themeColor="text2" w:themeShade="80"/>
          <w:rtl/>
        </w:rPr>
        <w:t>- فروشندگی سموم</w:t>
      </w:r>
    </w:p>
    <w:p w:rsidR="00E24AFC" w:rsidRDefault="00E24AFC">
      <w:pPr>
        <w:rPr>
          <w:rFonts w:ascii="Tahoma" w:eastAsia="Times New Roman" w:hAnsi="Tahoma" w:cs="Tahoma" w:hint="cs"/>
          <w:color w:val="0F243E" w:themeColor="text2" w:themeShade="80"/>
          <w:rtl/>
        </w:rPr>
      </w:pPr>
    </w:p>
    <w:p w:rsidR="00E24AFC" w:rsidRPr="00E24AFC" w:rsidRDefault="00E24AFC">
      <w:pPr>
        <w:rPr>
          <w:rFonts w:ascii="Tahoma" w:eastAsia="Times New Roman" w:hAnsi="Tahoma" w:cs="Tahoma" w:hint="cs"/>
          <w:b/>
          <w:bCs/>
          <w:color w:val="C00000"/>
          <w:rtl/>
        </w:rPr>
      </w:pPr>
      <w:r w:rsidRPr="00E24AFC">
        <w:rPr>
          <w:rFonts w:ascii="Tahoma" w:eastAsia="Times New Roman" w:hAnsi="Tahoma" w:cs="Tahoma" w:hint="cs"/>
          <w:b/>
          <w:bCs/>
          <w:color w:val="C00000"/>
          <w:rtl/>
        </w:rPr>
        <w:t xml:space="preserve">آدرس شرکت : میمه- خیابان شریعتی-روبروی شهرداری </w:t>
      </w:r>
    </w:p>
    <w:p w:rsidR="00E24AFC" w:rsidRPr="00E24AFC" w:rsidRDefault="00E24AFC">
      <w:pPr>
        <w:rPr>
          <w:rFonts w:ascii="Tahoma" w:eastAsia="Times New Roman" w:hAnsi="Tahoma" w:cs="Tahoma"/>
          <w:b/>
          <w:bCs/>
          <w:color w:val="C00000"/>
        </w:rPr>
      </w:pPr>
      <w:r w:rsidRPr="00E24AFC">
        <w:rPr>
          <w:rFonts w:ascii="Tahoma" w:eastAsia="Times New Roman" w:hAnsi="Tahoma" w:cs="Tahoma" w:hint="cs"/>
          <w:b/>
          <w:bCs/>
          <w:color w:val="C00000"/>
          <w:rtl/>
        </w:rPr>
        <w:t>تماس: 45427387-031</w:t>
      </w:r>
    </w:p>
    <w:sectPr w:rsidR="00E24AFC" w:rsidRPr="00E24AFC" w:rsidSect="00B01A3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A36"/>
    <w:rsid w:val="001E2D81"/>
    <w:rsid w:val="005C03AB"/>
    <w:rsid w:val="00692F51"/>
    <w:rsid w:val="0075743A"/>
    <w:rsid w:val="00B01A36"/>
    <w:rsid w:val="00E24AFC"/>
    <w:rsid w:val="00F1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5</cp:revision>
  <dcterms:created xsi:type="dcterms:W3CDTF">2018-07-28T06:03:00Z</dcterms:created>
  <dcterms:modified xsi:type="dcterms:W3CDTF">2018-07-28T06:27:00Z</dcterms:modified>
</cp:coreProperties>
</file>