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BE8" w:rsidRPr="00215BE8" w:rsidRDefault="00215BE8" w:rsidP="00215BE8">
      <w:pPr>
        <w:shd w:val="clear" w:color="auto" w:fill="FFFFFF" w:themeFill="background1"/>
        <w:spacing w:line="360" w:lineRule="auto"/>
        <w:jc w:val="lowKashida"/>
        <w:rPr>
          <w:rFonts w:ascii="Tahoma" w:hAnsi="Tahoma" w:cs="B Titr" w:hint="cs"/>
          <w:sz w:val="28"/>
          <w:szCs w:val="28"/>
          <w:u w:val="single"/>
          <w:rtl/>
        </w:rPr>
      </w:pPr>
      <w:r w:rsidRPr="00215BE8">
        <w:rPr>
          <w:rFonts w:ascii="Tahoma" w:hAnsi="Tahoma" w:cs="B Titr" w:hint="cs"/>
          <w:sz w:val="28"/>
          <w:szCs w:val="28"/>
          <w:u w:val="single"/>
          <w:rtl/>
        </w:rPr>
        <w:t>طرح های کاهش مصرف برق بخش کشاورزی و صنایع در تابستان 97</w:t>
      </w:r>
    </w:p>
    <w:p w:rsidR="00215BE8" w:rsidRPr="00215BE8" w:rsidRDefault="00215BE8" w:rsidP="00215BE8">
      <w:pPr>
        <w:pStyle w:val="ListParagraph"/>
        <w:numPr>
          <w:ilvl w:val="0"/>
          <w:numId w:val="1"/>
        </w:numPr>
        <w:shd w:val="clear" w:color="auto" w:fill="FFFFFF" w:themeFill="background1"/>
        <w:spacing w:line="360" w:lineRule="auto"/>
        <w:jc w:val="lowKashida"/>
        <w:rPr>
          <w:rFonts w:ascii="Tahoma" w:hAnsi="Tahoma" w:cs="B Titr" w:hint="cs"/>
          <w:sz w:val="24"/>
          <w:szCs w:val="24"/>
        </w:rPr>
      </w:pPr>
      <w:r w:rsidRPr="00215BE8">
        <w:rPr>
          <w:rFonts w:ascii="Tahoma" w:hAnsi="Tahoma" w:cs="B Titr" w:hint="cs"/>
          <w:sz w:val="24"/>
          <w:szCs w:val="24"/>
          <w:rtl/>
        </w:rPr>
        <w:t>رایگان شدن مصرف برق چاه های آب کشاورزی از 15 خرداد تا 15 شهریور در صورت خاموش کردن موتور چاه از ساعت 11 تا 15(علاوه بر رایگان شدن مصرف برق در 20 ساعت بقیه شبانه روز ، پاداشی معادل انرژی برق مصرف نشده در 4 ساعت مذکور نیز پرداخت می گردد.)</w:t>
      </w:r>
    </w:p>
    <w:p w:rsidR="00215BE8" w:rsidRPr="00215BE8" w:rsidRDefault="00215BE8" w:rsidP="00215BE8">
      <w:pPr>
        <w:pStyle w:val="ListParagraph"/>
        <w:numPr>
          <w:ilvl w:val="0"/>
          <w:numId w:val="1"/>
        </w:numPr>
        <w:shd w:val="clear" w:color="auto" w:fill="FFFFFF" w:themeFill="background1"/>
        <w:spacing w:line="360" w:lineRule="auto"/>
        <w:jc w:val="lowKashida"/>
        <w:rPr>
          <w:rFonts w:ascii="Tahoma" w:hAnsi="Tahoma" w:cs="B Titr" w:hint="cs"/>
          <w:sz w:val="24"/>
          <w:szCs w:val="24"/>
        </w:rPr>
      </w:pPr>
      <w:r w:rsidRPr="00215BE8">
        <w:rPr>
          <w:rFonts w:ascii="Tahoma" w:hAnsi="Tahoma" w:cs="B Titr" w:hint="cs"/>
          <w:sz w:val="24"/>
          <w:szCs w:val="24"/>
          <w:rtl/>
        </w:rPr>
        <w:t>پرداخت پاداش های قابل ملاحظه به صنایع در صورت مشارکت در طرح ذخیره عملیاتی (تفاهم نامه دو ماهه برای آمادگی کاهش دیماند برق مصرفی فقط در روزهای بحرانی لازم ، بنا به تشخیص شرکت توزیع برق از ساعت 12 تا 16به مقدار حداقل 15 درصد و با اعلام قبلی از یک روز قبل ) و طرح کاهش و یا قطع بار با برنامه (حداقل به مدت یک روز و با اعلام تاریخ از طرف صنعت و به مقدار حداقل 10 درصد کاهش دیماند مصرفی ) و طرح تولید برق خود تامین (تولید برق از دیزل ژنراتور اضطراری با نرخ 3000ریال به ازای هر کیلو وات ساعت و مصرف آن توسط صنعت بدون دریافت هزینه و معرفی به شرکت نفت برای دریافت سوخت )</w:t>
      </w:r>
    </w:p>
    <w:p w:rsidR="00215BE8" w:rsidRPr="00215BE8" w:rsidRDefault="00215BE8" w:rsidP="00215BE8">
      <w:pPr>
        <w:pStyle w:val="ListParagraph"/>
        <w:numPr>
          <w:ilvl w:val="0"/>
          <w:numId w:val="1"/>
        </w:numPr>
        <w:shd w:val="clear" w:color="auto" w:fill="FFFFFF" w:themeFill="background1"/>
        <w:spacing w:line="360" w:lineRule="auto"/>
        <w:jc w:val="lowKashida"/>
        <w:rPr>
          <w:rFonts w:ascii="Tahoma" w:hAnsi="Tahoma" w:cs="B Titr" w:hint="cs"/>
          <w:sz w:val="24"/>
          <w:szCs w:val="24"/>
        </w:rPr>
      </w:pPr>
      <w:r w:rsidRPr="00215BE8">
        <w:rPr>
          <w:rFonts w:ascii="Tahoma" w:hAnsi="Tahoma" w:cs="B Titr" w:hint="cs"/>
          <w:sz w:val="24"/>
          <w:szCs w:val="24"/>
          <w:rtl/>
        </w:rPr>
        <w:t xml:space="preserve"> بسته های تشویقی جهت کارگاه ها و صنایع جانبی کشاورزی نظیر گلخانه ها ، استخرهای پرورش ماهی ، دامداری ها ، مرغداری ها و..... به منظور مشارکت در طرح کاهش حداقل 10 درصد از دیماند برق مصرفی به مدت 5 روز متوالی کاری با خاموش کردن با کاهش استفاده از بعضی از وسایل برقی در ساعات 12 تا 16</w:t>
      </w:r>
    </w:p>
    <w:p w:rsidR="00AB4777" w:rsidRDefault="00AB4777"/>
    <w:sectPr w:rsidR="00AB4777" w:rsidSect="00215BE8">
      <w:pgSz w:w="11906" w:h="16838"/>
      <w:pgMar w:top="1440" w:right="1440" w:bottom="1440" w:left="1440"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D1074"/>
    <w:multiLevelType w:val="hybridMultilevel"/>
    <w:tmpl w:val="B4ACDEF8"/>
    <w:lvl w:ilvl="0" w:tplc="7D0824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5BE8"/>
    <w:rsid w:val="001E2D81"/>
    <w:rsid w:val="00215BE8"/>
    <w:rsid w:val="00AB4777"/>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BE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BE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231CC-AE0A-4DB1-80C4-BDF11C267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169</Words>
  <Characters>968</Characters>
  <Application>Microsoft Office Word</Application>
  <DocSecurity>0</DocSecurity>
  <Lines>8</Lines>
  <Paragraphs>2</Paragraphs>
  <ScaleCrop>false</ScaleCrop>
  <Company/>
  <LinksUpToDate>false</LinksUpToDate>
  <CharactersWithSpaces>1135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Tarvij-Piran</dc:creator>
  <cp:lastModifiedBy>Tarvij-Piran</cp:lastModifiedBy>
  <cp:revision>1</cp:revision>
  <dcterms:created xsi:type="dcterms:W3CDTF">2018-05-16T08:08:00Z</dcterms:created>
  <dcterms:modified xsi:type="dcterms:W3CDTF">2018-05-16T08:11:00Z</dcterms:modified>
</cp:coreProperties>
</file>